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018" w:rsidRDefault="00CB20C7">
      <w:pPr>
        <w:spacing w:before="68"/>
        <w:ind w:right="846"/>
        <w:jc w:val="right"/>
        <w:rPr>
          <w:b/>
          <w:sz w:val="20"/>
        </w:rPr>
      </w:pPr>
      <w:r>
        <w:rPr>
          <w:b/>
          <w:w w:val="95"/>
          <w:sz w:val="20"/>
        </w:rPr>
        <w:t>«УТВЕРЖДАЮ»</w:t>
      </w:r>
    </w:p>
    <w:p w:rsidR="00EC1018" w:rsidRDefault="00CB20C7">
      <w:pPr>
        <w:spacing w:before="58" w:line="278" w:lineRule="auto"/>
        <w:ind w:left="6469" w:right="839" w:firstLine="1195"/>
        <w:jc w:val="right"/>
        <w:rPr>
          <w:sz w:val="20"/>
        </w:rPr>
      </w:pPr>
      <w:r>
        <w:rPr>
          <w:sz w:val="20"/>
        </w:rPr>
        <w:t>главный инженер филиала</w:t>
      </w:r>
      <w:r>
        <w:rPr>
          <w:w w:val="99"/>
          <w:sz w:val="20"/>
        </w:rPr>
        <w:t xml:space="preserve"> </w:t>
      </w:r>
      <w:r>
        <w:rPr>
          <w:sz w:val="20"/>
        </w:rPr>
        <w:t>ПАО «Россети Центр» - «Брянскэнерго»</w:t>
      </w:r>
    </w:p>
    <w:p w:rsidR="00EC1018" w:rsidRDefault="00EC1018">
      <w:pPr>
        <w:pStyle w:val="a3"/>
        <w:spacing w:before="4"/>
        <w:rPr>
          <w:sz w:val="23"/>
        </w:rPr>
      </w:pPr>
    </w:p>
    <w:p w:rsidR="00EC1018" w:rsidRDefault="00CB20C7">
      <w:pPr>
        <w:ind w:right="903"/>
        <w:jc w:val="right"/>
        <w:rPr>
          <w:sz w:val="20"/>
        </w:rPr>
      </w:pPr>
      <w:r>
        <w:rPr>
          <w:sz w:val="20"/>
        </w:rPr>
        <w:t>Поляков С.Л.</w:t>
      </w:r>
    </w:p>
    <w:p w:rsidR="00EC1018" w:rsidRDefault="00EC1018">
      <w:pPr>
        <w:pStyle w:val="a3"/>
        <w:spacing w:before="4"/>
        <w:rPr>
          <w:sz w:val="17"/>
        </w:rPr>
      </w:pPr>
    </w:p>
    <w:p w:rsidR="00EC1018" w:rsidRDefault="00CB20C7">
      <w:pPr>
        <w:tabs>
          <w:tab w:val="left" w:pos="8211"/>
        </w:tabs>
        <w:ind w:left="7064"/>
        <w:rPr>
          <w:sz w:val="20"/>
        </w:rPr>
      </w:pPr>
      <w:proofErr w:type="gramStart"/>
      <w:r>
        <w:rPr>
          <w:spacing w:val="-4"/>
          <w:sz w:val="20"/>
        </w:rPr>
        <w:t>«</w:t>
      </w:r>
      <w:r>
        <w:rPr>
          <w:spacing w:val="-4"/>
          <w:sz w:val="20"/>
          <w:u w:val="single"/>
        </w:rPr>
        <w:t xml:space="preserve">  </w:t>
      </w:r>
      <w:proofErr w:type="gramEnd"/>
      <w:r>
        <w:rPr>
          <w:spacing w:val="-4"/>
          <w:sz w:val="20"/>
          <w:u w:val="single"/>
        </w:rPr>
        <w:t xml:space="preserve"> </w:t>
      </w:r>
      <w:r>
        <w:rPr>
          <w:spacing w:val="15"/>
          <w:sz w:val="20"/>
          <w:u w:val="single"/>
        </w:rPr>
        <w:t xml:space="preserve"> </w:t>
      </w:r>
      <w:r>
        <w:rPr>
          <w:sz w:val="20"/>
        </w:rPr>
        <w:t>17__»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АВГУСТА</w:t>
      </w:r>
      <w:r>
        <w:rPr>
          <w:spacing w:val="45"/>
          <w:sz w:val="20"/>
          <w:u w:val="single"/>
        </w:rPr>
        <w:t xml:space="preserve"> </w:t>
      </w:r>
      <w:r>
        <w:rPr>
          <w:sz w:val="20"/>
        </w:rPr>
        <w:t>2026г.</w:t>
      </w:r>
    </w:p>
    <w:p w:rsidR="00EC1018" w:rsidRDefault="00EC1018">
      <w:pPr>
        <w:pStyle w:val="a3"/>
        <w:rPr>
          <w:sz w:val="22"/>
        </w:rPr>
      </w:pPr>
    </w:p>
    <w:p w:rsidR="00EC1018" w:rsidRDefault="00EC1018">
      <w:pPr>
        <w:pStyle w:val="a3"/>
        <w:rPr>
          <w:sz w:val="22"/>
        </w:rPr>
      </w:pPr>
    </w:p>
    <w:p w:rsidR="00EC1018" w:rsidRDefault="00EC1018">
      <w:pPr>
        <w:pStyle w:val="a3"/>
        <w:rPr>
          <w:sz w:val="22"/>
        </w:rPr>
      </w:pPr>
    </w:p>
    <w:p w:rsidR="00EC1018" w:rsidRDefault="00EC1018">
      <w:pPr>
        <w:pStyle w:val="a3"/>
        <w:rPr>
          <w:sz w:val="22"/>
        </w:rPr>
      </w:pPr>
    </w:p>
    <w:p w:rsidR="00EC1018" w:rsidRDefault="00EC1018">
      <w:pPr>
        <w:pStyle w:val="a3"/>
        <w:rPr>
          <w:sz w:val="32"/>
        </w:rPr>
      </w:pPr>
    </w:p>
    <w:p w:rsidR="00EC1018" w:rsidRDefault="00CB20C7">
      <w:pPr>
        <w:spacing w:before="1"/>
        <w:ind w:left="3557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EC1018" w:rsidRDefault="00CB20C7">
      <w:pPr>
        <w:pStyle w:val="1"/>
        <w:spacing w:before="121"/>
        <w:ind w:left="4671" w:right="3168" w:hanging="1248"/>
      </w:pPr>
      <w:r>
        <w:t>на поставку шин алюминиевых Лот № 401N</w:t>
      </w:r>
    </w:p>
    <w:p w:rsidR="00EC1018" w:rsidRDefault="00EC1018">
      <w:pPr>
        <w:pStyle w:val="a3"/>
        <w:rPr>
          <w:b/>
        </w:rPr>
      </w:pPr>
    </w:p>
    <w:p w:rsidR="00EC1018" w:rsidRDefault="00CB20C7">
      <w:pPr>
        <w:pStyle w:val="a4"/>
        <w:numPr>
          <w:ilvl w:val="0"/>
          <w:numId w:val="1"/>
        </w:numPr>
        <w:tabs>
          <w:tab w:val="left" w:pos="1531"/>
          <w:tab w:val="left" w:pos="1532"/>
        </w:tabs>
        <w:ind w:hanging="566"/>
        <w:jc w:val="left"/>
        <w:rPr>
          <w:b/>
          <w:sz w:val="26"/>
        </w:rPr>
      </w:pPr>
      <w:r>
        <w:rPr>
          <w:b/>
          <w:sz w:val="26"/>
        </w:rPr>
        <w:t>Технические требования к продукции.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350"/>
        </w:tabs>
        <w:spacing w:before="39" w:line="276" w:lineRule="auto"/>
        <w:ind w:right="119" w:firstLine="853"/>
        <w:jc w:val="both"/>
        <w:rPr>
          <w:sz w:val="24"/>
        </w:rPr>
      </w:pPr>
      <w:r>
        <w:rPr>
          <w:sz w:val="24"/>
        </w:rPr>
        <w:t xml:space="preserve">Технические требования и характеристики шин и </w:t>
      </w:r>
      <w:proofErr w:type="spellStart"/>
      <w:r>
        <w:rPr>
          <w:sz w:val="24"/>
        </w:rPr>
        <w:t>токопроводов</w:t>
      </w:r>
      <w:proofErr w:type="spellEnd"/>
      <w:r>
        <w:rPr>
          <w:sz w:val="24"/>
        </w:rPr>
        <w:t xml:space="preserve"> (далее – шины)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продукцию).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182"/>
        </w:tabs>
        <w:spacing w:before="2"/>
        <w:ind w:left="1181" w:hanging="360"/>
        <w:jc w:val="left"/>
        <w:rPr>
          <w:sz w:val="24"/>
        </w:rPr>
      </w:pPr>
      <w:r>
        <w:rPr>
          <w:sz w:val="24"/>
        </w:rPr>
        <w:t>Требования к 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продукции:</w:t>
      </w:r>
    </w:p>
    <w:p w:rsidR="00EC1018" w:rsidRDefault="00CB20C7">
      <w:pPr>
        <w:pStyle w:val="a3"/>
        <w:spacing w:before="41" w:line="273" w:lineRule="auto"/>
        <w:ind w:left="112" w:right="153" w:firstLine="708"/>
      </w:pPr>
      <w:r>
        <w:rPr>
          <w:noProof/>
          <w:position w:val="-4"/>
          <w:lang w:bidi="ar-SA"/>
        </w:rPr>
        <w:drawing>
          <wp:inline distT="0" distB="0" distL="0" distR="0">
            <wp:extent cx="167563" cy="182879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63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поверхность шин не должна иметь трещин, расслоений, неметаллических включений и пятен коррозионного</w:t>
      </w:r>
      <w:r>
        <w:rPr>
          <w:spacing w:val="-2"/>
        </w:rPr>
        <w:t xml:space="preserve"> </w:t>
      </w:r>
      <w:r>
        <w:t>происхождения;</w:t>
      </w:r>
    </w:p>
    <w:p w:rsidR="00EC1018" w:rsidRDefault="00CB20C7">
      <w:pPr>
        <w:pStyle w:val="a3"/>
        <w:spacing w:before="6"/>
        <w:ind w:left="821"/>
      </w:pPr>
      <w:r>
        <w:rPr>
          <w:noProof/>
          <w:position w:val="-4"/>
          <w:lang w:bidi="ar-SA"/>
        </w:rPr>
        <w:drawing>
          <wp:inline distT="0" distB="0" distL="0" distR="0">
            <wp:extent cx="167563" cy="18288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63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на поверхности шин допускаются: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24"/>
        </w:tabs>
        <w:spacing w:before="41" w:line="276" w:lineRule="auto"/>
        <w:ind w:right="135" w:firstLine="853"/>
        <w:rPr>
          <w:sz w:val="24"/>
        </w:rPr>
      </w:pPr>
      <w:r>
        <w:rPr>
          <w:sz w:val="24"/>
        </w:rPr>
        <w:t>плены, забоины, риски, задиры, царапины, вмятины, пузыри, различного рода запрессовки, если глубина их залегания не выводит шины за минусовые предельные отклонения по</w:t>
      </w:r>
      <w:r>
        <w:rPr>
          <w:spacing w:val="-36"/>
          <w:sz w:val="24"/>
        </w:rPr>
        <w:t xml:space="preserve"> </w:t>
      </w:r>
      <w:r>
        <w:rPr>
          <w:sz w:val="24"/>
        </w:rPr>
        <w:t>размерам;</w:t>
      </w:r>
    </w:p>
    <w:p w:rsidR="00EC1018" w:rsidRDefault="000C3B98">
      <w:pPr>
        <w:pStyle w:val="a4"/>
        <w:numPr>
          <w:ilvl w:val="2"/>
          <w:numId w:val="1"/>
        </w:numPr>
        <w:tabs>
          <w:tab w:val="left" w:pos="1107"/>
        </w:tabs>
        <w:spacing w:before="2" w:line="290" w:lineRule="auto"/>
        <w:ind w:left="1106" w:right="1526" w:hanging="141"/>
        <w:rPr>
          <w:sz w:val="24"/>
        </w:rPr>
      </w:pPr>
      <w:r>
        <w:pict>
          <v:group id="_x0000_s1040" style="position:absolute;left:0;text-align:left;margin-left:92.05pt;margin-top:16.1pt;width:13.2pt;height:47.9pt;z-index:-7624;mso-position-horizontal-relative:page" coordorigin="1841,322" coordsize="264,9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841;top:322;width:264;height:288">
              <v:imagedata r:id="rId6" o:title=""/>
            </v:shape>
            <v:shape id="_x0000_s1042" type="#_x0000_t75" style="position:absolute;left:1841;top:648;width:264;height:296">
              <v:imagedata r:id="rId7" o:title=""/>
            </v:shape>
            <v:shape id="_x0000_s1041" type="#_x0000_t75" style="position:absolute;left:1841;top:984;width:264;height:296">
              <v:imagedata r:id="rId7" o:title=""/>
            </v:shape>
            <w10:wrap anchorx="page"/>
          </v:group>
        </w:pict>
      </w:r>
      <w:r w:rsidR="00CB20C7">
        <w:rPr>
          <w:sz w:val="24"/>
        </w:rPr>
        <w:t>цвета побежалости, темные и светлые пятна, следы технологической смазки. шины должны быть ровно обрезаны. Косина реза должна быть не более 5°; механические свойства шин должны соответствовать требованиям ГОСТ</w:t>
      </w:r>
      <w:r w:rsidR="00CB20C7">
        <w:rPr>
          <w:spacing w:val="-27"/>
          <w:sz w:val="24"/>
        </w:rPr>
        <w:t xml:space="preserve"> </w:t>
      </w:r>
      <w:r w:rsidR="00CB20C7">
        <w:rPr>
          <w:sz w:val="24"/>
        </w:rPr>
        <w:t>8617;</w:t>
      </w:r>
    </w:p>
    <w:p w:rsidR="00EC1018" w:rsidRDefault="00CB20C7">
      <w:pPr>
        <w:pStyle w:val="a3"/>
        <w:spacing w:before="4" w:line="273" w:lineRule="auto"/>
        <w:ind w:left="112" w:firstLine="994"/>
      </w:pPr>
      <w:r>
        <w:t>электрическое сопротивление шин постоянному току сечением 1 мм2, длиной 1 м при температуре 20 °С, должно быть не более: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10"/>
        </w:tabs>
        <w:spacing w:before="1"/>
        <w:ind w:left="1109" w:hanging="144"/>
        <w:rPr>
          <w:sz w:val="24"/>
        </w:rPr>
      </w:pPr>
      <w:r>
        <w:rPr>
          <w:sz w:val="24"/>
        </w:rPr>
        <w:t>0,0290 Ом - для шин из алюминия марок АД0, АД00, А7, А6, А5,</w:t>
      </w:r>
      <w:r>
        <w:rPr>
          <w:spacing w:val="-9"/>
          <w:sz w:val="24"/>
        </w:rPr>
        <w:t xml:space="preserve"> </w:t>
      </w:r>
      <w:r>
        <w:rPr>
          <w:sz w:val="24"/>
        </w:rPr>
        <w:t>А5Е;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58"/>
        </w:tabs>
        <w:spacing w:before="44"/>
        <w:ind w:left="1157" w:hanging="192"/>
        <w:rPr>
          <w:sz w:val="24"/>
        </w:rPr>
      </w:pPr>
      <w:r>
        <w:rPr>
          <w:sz w:val="24"/>
        </w:rPr>
        <w:t>0,0310</w:t>
      </w:r>
      <w:r>
        <w:rPr>
          <w:spacing w:val="45"/>
          <w:sz w:val="24"/>
        </w:rPr>
        <w:t xml:space="preserve"> </w:t>
      </w:r>
      <w:r>
        <w:rPr>
          <w:sz w:val="24"/>
        </w:rPr>
        <w:t>Ом</w:t>
      </w:r>
      <w:r>
        <w:rPr>
          <w:spacing w:val="46"/>
          <w:sz w:val="24"/>
        </w:rPr>
        <w:t xml:space="preserve"> </w:t>
      </w:r>
      <w:r>
        <w:rPr>
          <w:sz w:val="24"/>
        </w:rPr>
        <w:t>-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шин</w:t>
      </w:r>
      <w:r>
        <w:rPr>
          <w:spacing w:val="43"/>
          <w:sz w:val="24"/>
        </w:rPr>
        <w:t xml:space="preserve"> </w:t>
      </w:r>
      <w:r>
        <w:rPr>
          <w:sz w:val="24"/>
        </w:rPr>
        <w:t>из</w:t>
      </w:r>
      <w:r>
        <w:rPr>
          <w:spacing w:val="46"/>
          <w:sz w:val="24"/>
        </w:rPr>
        <w:t xml:space="preserve"> </w:t>
      </w:r>
      <w:r>
        <w:rPr>
          <w:sz w:val="24"/>
        </w:rPr>
        <w:t>алюминиевых</w:t>
      </w:r>
      <w:r>
        <w:rPr>
          <w:spacing w:val="48"/>
          <w:sz w:val="24"/>
        </w:rPr>
        <w:t xml:space="preserve"> </w:t>
      </w:r>
      <w:r>
        <w:rPr>
          <w:sz w:val="24"/>
        </w:rPr>
        <w:t>сплавов</w:t>
      </w:r>
      <w:r>
        <w:rPr>
          <w:spacing w:val="45"/>
          <w:sz w:val="24"/>
        </w:rPr>
        <w:t xml:space="preserve"> </w:t>
      </w:r>
      <w:r>
        <w:rPr>
          <w:sz w:val="24"/>
        </w:rPr>
        <w:t>марок</w:t>
      </w:r>
      <w:r>
        <w:rPr>
          <w:spacing w:val="50"/>
          <w:sz w:val="24"/>
        </w:rPr>
        <w:t xml:space="preserve"> </w:t>
      </w:r>
      <w:r>
        <w:rPr>
          <w:sz w:val="24"/>
        </w:rPr>
        <w:t>АД31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АД31Е;</w:t>
      </w:r>
      <w:r>
        <w:rPr>
          <w:spacing w:val="46"/>
          <w:sz w:val="24"/>
        </w:rPr>
        <w:t xml:space="preserve"> </w:t>
      </w:r>
      <w:r>
        <w:rPr>
          <w:sz w:val="24"/>
        </w:rPr>
        <w:t>без</w:t>
      </w:r>
      <w:r>
        <w:rPr>
          <w:spacing w:val="46"/>
          <w:sz w:val="24"/>
        </w:rPr>
        <w:t xml:space="preserve"> </w:t>
      </w:r>
      <w:r>
        <w:rPr>
          <w:sz w:val="24"/>
        </w:rPr>
        <w:t>термической</w:t>
      </w:r>
    </w:p>
    <w:p w:rsidR="00EC1018" w:rsidRDefault="00CB20C7">
      <w:pPr>
        <w:pStyle w:val="a3"/>
        <w:spacing w:before="41"/>
        <w:ind w:left="112"/>
      </w:pPr>
      <w:r>
        <w:t>обработки (горячепрессованных);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70"/>
        </w:tabs>
        <w:spacing w:before="41" w:line="276" w:lineRule="auto"/>
        <w:ind w:right="113" w:firstLine="853"/>
        <w:rPr>
          <w:sz w:val="24"/>
        </w:rPr>
      </w:pPr>
      <w:r>
        <w:rPr>
          <w:sz w:val="24"/>
        </w:rPr>
        <w:t>0,0350 Ом - для шин из алюминиевых сплавов марок АД31 и АД31Е в закаленном и естественно состаренном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состоянии;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70"/>
        </w:tabs>
        <w:spacing w:line="278" w:lineRule="auto"/>
        <w:ind w:right="116" w:firstLine="853"/>
        <w:rPr>
          <w:sz w:val="24"/>
        </w:rPr>
      </w:pPr>
      <w:r>
        <w:rPr>
          <w:sz w:val="24"/>
        </w:rPr>
        <w:t>0,0325 Ом - для шин из алюминиевых сплавов марок АД31 и АД31Е в закаленном и искусственно состаренном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состоянии;</w:t>
      </w:r>
    </w:p>
    <w:p w:rsidR="00EC1018" w:rsidRDefault="00CB20C7">
      <w:pPr>
        <w:pStyle w:val="a4"/>
        <w:numPr>
          <w:ilvl w:val="2"/>
          <w:numId w:val="1"/>
        </w:numPr>
        <w:tabs>
          <w:tab w:val="left" w:pos="1148"/>
        </w:tabs>
        <w:spacing w:line="276" w:lineRule="auto"/>
        <w:ind w:right="121" w:firstLine="853"/>
        <w:rPr>
          <w:sz w:val="24"/>
        </w:rPr>
      </w:pPr>
      <w:r>
        <w:rPr>
          <w:sz w:val="24"/>
        </w:rPr>
        <w:t xml:space="preserve">0,0330 Ом - для шин из алюминиевого сплава марки АД31 в </w:t>
      </w:r>
      <w:proofErr w:type="spellStart"/>
      <w:r>
        <w:rPr>
          <w:sz w:val="24"/>
        </w:rPr>
        <w:t>неполностью</w:t>
      </w:r>
      <w:proofErr w:type="spellEnd"/>
      <w:r>
        <w:rPr>
          <w:sz w:val="24"/>
        </w:rPr>
        <w:t xml:space="preserve"> закаленном и искусственно состаренном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состоянии.</w:t>
      </w:r>
    </w:p>
    <w:p w:rsidR="00EC1018" w:rsidRDefault="00EC1018">
      <w:pPr>
        <w:pStyle w:val="a3"/>
        <w:spacing w:before="7"/>
        <w:rPr>
          <w:sz w:val="27"/>
        </w:rPr>
      </w:pPr>
    </w:p>
    <w:p w:rsidR="00EC1018" w:rsidRDefault="00CB20C7">
      <w:pPr>
        <w:pStyle w:val="1"/>
        <w:numPr>
          <w:ilvl w:val="0"/>
          <w:numId w:val="1"/>
        </w:numPr>
        <w:tabs>
          <w:tab w:val="left" w:pos="1107"/>
        </w:tabs>
        <w:ind w:left="1106" w:hanging="285"/>
        <w:jc w:val="left"/>
      </w:pPr>
      <w:r>
        <w:t>Общие требования.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421"/>
          <w:tab w:val="left" w:pos="1422"/>
        </w:tabs>
        <w:spacing w:before="39" w:line="278" w:lineRule="auto"/>
        <w:ind w:left="821" w:right="2080" w:firstLine="0"/>
        <w:jc w:val="left"/>
        <w:rPr>
          <w:sz w:val="24"/>
        </w:rPr>
      </w:pPr>
      <w:r>
        <w:rPr>
          <w:sz w:val="24"/>
        </w:rPr>
        <w:t>К поставке допускаются шины, отвечающие</w:t>
      </w:r>
      <w:r>
        <w:rPr>
          <w:spacing w:val="-28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требованиям: </w:t>
      </w:r>
      <w:r>
        <w:rPr>
          <w:noProof/>
          <w:position w:val="-4"/>
          <w:sz w:val="24"/>
          <w:lang w:bidi="ar-SA"/>
        </w:rPr>
        <w:drawing>
          <wp:inline distT="0" distB="0" distL="0" distR="0">
            <wp:extent cx="167563" cy="18288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63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продукция должна быть новой, ранее не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использованной;</w:t>
      </w:r>
    </w:p>
    <w:p w:rsidR="00EC1018" w:rsidRDefault="00EC1018">
      <w:pPr>
        <w:spacing w:line="278" w:lineRule="auto"/>
        <w:rPr>
          <w:sz w:val="24"/>
        </w:rPr>
        <w:sectPr w:rsidR="00EC1018">
          <w:type w:val="continuous"/>
          <w:pgSz w:w="12240" w:h="15840"/>
          <w:pgMar w:top="640" w:right="440" w:bottom="280" w:left="1020" w:header="720" w:footer="720" w:gutter="0"/>
          <w:cols w:space="720"/>
        </w:sectPr>
      </w:pPr>
    </w:p>
    <w:p w:rsidR="00EC1018" w:rsidRDefault="00CB20C7">
      <w:pPr>
        <w:pStyle w:val="a3"/>
        <w:spacing w:before="60" w:line="276" w:lineRule="auto"/>
        <w:ind w:left="112" w:right="112" w:firstLine="708"/>
        <w:jc w:val="both"/>
      </w:pPr>
      <w:r>
        <w:rPr>
          <w:noProof/>
          <w:position w:val="-4"/>
          <w:lang w:bidi="ar-SA"/>
        </w:rPr>
        <w:lastRenderedPageBreak/>
        <w:drawing>
          <wp:inline distT="0" distB="0" distL="0" distR="0">
            <wp:extent cx="167563" cy="182880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63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наличие деклараций (сертификатов), подтверждающих соответствие функциональных и технических показателей вводов условиям эксплуатации и действующим отраслевым (национальным) требованиям;</w:t>
      </w:r>
    </w:p>
    <w:p w:rsidR="00EC1018" w:rsidRDefault="000C3B98">
      <w:pPr>
        <w:pStyle w:val="a3"/>
        <w:spacing w:before="3" w:line="276" w:lineRule="auto"/>
        <w:ind w:left="112" w:right="120" w:firstLine="708"/>
        <w:jc w:val="both"/>
      </w:pPr>
      <w:r>
        <w:pict>
          <v:group id="_x0000_s1037" style="position:absolute;left:0;text-align:left;margin-left:92.05pt;margin-top:32.8pt;width:13.2pt;height:31.2pt;z-index:1072;mso-position-horizontal-relative:page" coordorigin="1841,656" coordsize="264,624">
            <v:shape id="_x0000_s1039" type="#_x0000_t75" style="position:absolute;left:1841;top:656;width:264;height:288">
              <v:imagedata r:id="rId6" o:title=""/>
            </v:shape>
            <v:shape id="_x0000_s1038" type="#_x0000_t75" style="position:absolute;left:1841;top:985;width:264;height:296">
              <v:imagedata r:id="rId7" o:title=""/>
            </v:shape>
            <w10:wrap anchorx="page"/>
          </v:group>
        </w:pict>
      </w:r>
      <w:r w:rsidR="00CB20C7">
        <w:rPr>
          <w:noProof/>
          <w:position w:val="-4"/>
          <w:lang w:bidi="ar-SA"/>
        </w:rPr>
        <w:drawing>
          <wp:inline distT="0" distB="0" distL="0" distR="0">
            <wp:extent cx="167563" cy="183134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63" cy="18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0C7">
        <w:t>для российских производителей - наличие ТУ, подтверждающих соответствие техническим требованиям;</w:t>
      </w:r>
    </w:p>
    <w:p w:rsidR="00EC1018" w:rsidRDefault="00CB20C7">
      <w:pPr>
        <w:pStyle w:val="a3"/>
        <w:spacing w:before="18"/>
        <w:ind w:left="1106"/>
      </w:pPr>
      <w:r>
        <w:t>продукция должна пройти аттестацию в ПАО «Россети»;</w:t>
      </w:r>
    </w:p>
    <w:p w:rsidR="00EC1018" w:rsidRDefault="00CB20C7">
      <w:pPr>
        <w:pStyle w:val="a3"/>
        <w:spacing w:before="58"/>
        <w:ind w:left="1106"/>
      </w:pPr>
      <w:r>
        <w:t>продукция должна соответствовать требованиям технической политики ПАО «Россети».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532"/>
        </w:tabs>
        <w:spacing w:before="43" w:line="276" w:lineRule="auto"/>
        <w:ind w:right="118" w:firstLine="709"/>
        <w:jc w:val="both"/>
        <w:rPr>
          <w:sz w:val="24"/>
        </w:rPr>
      </w:pPr>
      <w:r>
        <w:rPr>
          <w:sz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</w:t>
      </w:r>
      <w:r>
        <w:rPr>
          <w:spacing w:val="-3"/>
          <w:sz w:val="24"/>
        </w:rPr>
        <w:t xml:space="preserve">иную </w:t>
      </w:r>
      <w:r>
        <w:rPr>
          <w:sz w:val="24"/>
        </w:rPr>
        <w:t>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531"/>
          <w:tab w:val="left" w:pos="1532"/>
        </w:tabs>
        <w:ind w:left="1531" w:hanging="710"/>
        <w:jc w:val="left"/>
        <w:rPr>
          <w:sz w:val="24"/>
        </w:rPr>
      </w:pPr>
      <w:r>
        <w:rPr>
          <w:sz w:val="24"/>
        </w:rPr>
        <w:t>Шины должны соответствовать требованиям «Правил устройства</w:t>
      </w:r>
      <w:r>
        <w:rPr>
          <w:spacing w:val="30"/>
          <w:sz w:val="24"/>
        </w:rPr>
        <w:t xml:space="preserve"> </w:t>
      </w:r>
      <w:r>
        <w:rPr>
          <w:sz w:val="24"/>
        </w:rPr>
        <w:t>электроустановок»</w:t>
      </w:r>
    </w:p>
    <w:p w:rsidR="00EC1018" w:rsidRDefault="00CB20C7">
      <w:pPr>
        <w:pStyle w:val="a3"/>
        <w:spacing w:before="40"/>
        <w:ind w:left="112"/>
      </w:pPr>
      <w:r>
        <w:t>(ПУЭ) (7-е издание) и требованиям ГОСТ 15176, ГОСТ 15150, ГОСТ 15543.1.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531"/>
          <w:tab w:val="left" w:pos="1532"/>
        </w:tabs>
        <w:spacing w:before="44"/>
        <w:ind w:left="1531" w:hanging="710"/>
        <w:jc w:val="left"/>
        <w:rPr>
          <w:sz w:val="24"/>
        </w:rPr>
      </w:pPr>
      <w:r>
        <w:rPr>
          <w:sz w:val="24"/>
        </w:rPr>
        <w:t>Упаковка, транспортирование, условия и сроки</w:t>
      </w:r>
      <w:r>
        <w:rPr>
          <w:spacing w:val="5"/>
          <w:sz w:val="24"/>
        </w:rPr>
        <w:t xml:space="preserve"> </w:t>
      </w:r>
      <w:r>
        <w:rPr>
          <w:sz w:val="24"/>
        </w:rPr>
        <w:t>хранения.</w:t>
      </w:r>
    </w:p>
    <w:p w:rsidR="00EC1018" w:rsidRDefault="00CB20C7">
      <w:pPr>
        <w:pStyle w:val="a3"/>
        <w:spacing w:before="41" w:line="276" w:lineRule="auto"/>
        <w:ind w:left="112" w:right="119" w:firstLine="708"/>
        <w:jc w:val="both"/>
      </w:pPr>
      <w:r>
        <w:t>Упаковка, маркировка, временная антикоррозионная защита, транспортирование, условия и сроки хранения шин должны соответствовать требованиям, указанным в технических условиях изготовителя шин, ГОСТ 2991, ГОСТ 23216,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EC1018" w:rsidRDefault="00CB20C7">
      <w:pPr>
        <w:pStyle w:val="a3"/>
        <w:spacing w:before="2" w:line="276" w:lineRule="auto"/>
        <w:ind w:left="112" w:right="127" w:firstLine="708"/>
        <w:jc w:val="both"/>
      </w:pPr>
      <w:r>
        <w:t>Способ укладки и транспортировки шин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C1018" w:rsidRDefault="00CB20C7">
      <w:pPr>
        <w:pStyle w:val="a4"/>
        <w:numPr>
          <w:ilvl w:val="1"/>
          <w:numId w:val="1"/>
        </w:numPr>
        <w:tabs>
          <w:tab w:val="left" w:pos="1182"/>
        </w:tabs>
        <w:spacing w:line="274" w:lineRule="exact"/>
        <w:ind w:left="1181" w:hanging="360"/>
        <w:jc w:val="left"/>
        <w:rPr>
          <w:sz w:val="24"/>
        </w:rPr>
      </w:pPr>
      <w:r>
        <w:rPr>
          <w:sz w:val="24"/>
        </w:rPr>
        <w:t>Срок изготовления шин должен быть не более полугода от момента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поставки.</w:t>
      </w:r>
    </w:p>
    <w:p w:rsidR="00EC1018" w:rsidRDefault="00EC1018">
      <w:pPr>
        <w:pStyle w:val="a3"/>
        <w:spacing w:before="7"/>
        <w:rPr>
          <w:sz w:val="31"/>
        </w:rPr>
      </w:pPr>
    </w:p>
    <w:p w:rsidR="00EC1018" w:rsidRDefault="00CB20C7">
      <w:pPr>
        <w:pStyle w:val="1"/>
        <w:numPr>
          <w:ilvl w:val="0"/>
          <w:numId w:val="1"/>
        </w:numPr>
        <w:tabs>
          <w:tab w:val="left" w:pos="1107"/>
        </w:tabs>
        <w:ind w:left="1106" w:hanging="285"/>
        <w:jc w:val="left"/>
      </w:pPr>
      <w:r>
        <w:t>Гарантийные</w:t>
      </w:r>
      <w:r>
        <w:rPr>
          <w:spacing w:val="1"/>
        </w:rPr>
        <w:t xml:space="preserve"> </w:t>
      </w:r>
      <w:r>
        <w:t>обязательства.</w:t>
      </w:r>
    </w:p>
    <w:p w:rsidR="00EC1018" w:rsidRDefault="00CB20C7">
      <w:pPr>
        <w:pStyle w:val="a3"/>
        <w:spacing w:before="39" w:line="276" w:lineRule="auto"/>
        <w:ind w:left="112" w:right="108" w:firstLine="708"/>
        <w:jc w:val="both"/>
      </w:pPr>
      <w:r>
        <w:t>Гарантия на поставляемые шины должна распространяться не менее чем на 12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выявления дефектов шин,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C1018" w:rsidRDefault="00EC1018">
      <w:pPr>
        <w:pStyle w:val="a3"/>
        <w:spacing w:before="3"/>
        <w:rPr>
          <w:sz w:val="28"/>
        </w:rPr>
      </w:pPr>
    </w:p>
    <w:p w:rsidR="00EC1018" w:rsidRDefault="00CB20C7">
      <w:pPr>
        <w:pStyle w:val="1"/>
        <w:numPr>
          <w:ilvl w:val="0"/>
          <w:numId w:val="1"/>
        </w:numPr>
        <w:tabs>
          <w:tab w:val="left" w:pos="1107"/>
        </w:tabs>
        <w:ind w:left="1106" w:hanging="285"/>
        <w:jc w:val="left"/>
      </w:pPr>
      <w:r>
        <w:t>Требования к надежности и живучести</w:t>
      </w:r>
      <w:r>
        <w:rPr>
          <w:spacing w:val="10"/>
        </w:rPr>
        <w:t xml:space="preserve"> </w:t>
      </w:r>
      <w:r>
        <w:t>продукции.</w:t>
      </w:r>
    </w:p>
    <w:p w:rsidR="00EC1018" w:rsidRDefault="00CB20C7">
      <w:pPr>
        <w:pStyle w:val="a3"/>
        <w:spacing w:before="41" w:line="276" w:lineRule="auto"/>
        <w:ind w:left="112" w:firstLine="708"/>
      </w:pPr>
      <w:r>
        <w:t>Шины должны обеспечивать эксплуатационные показатели в течение установленного срока службы (до списания).</w:t>
      </w:r>
    </w:p>
    <w:p w:rsidR="00EC1018" w:rsidRDefault="00EC1018">
      <w:pPr>
        <w:pStyle w:val="a3"/>
        <w:spacing w:before="8"/>
        <w:rPr>
          <w:sz w:val="27"/>
        </w:rPr>
      </w:pPr>
    </w:p>
    <w:p w:rsidR="00EC1018" w:rsidRDefault="00CB20C7">
      <w:pPr>
        <w:pStyle w:val="1"/>
        <w:numPr>
          <w:ilvl w:val="0"/>
          <w:numId w:val="1"/>
        </w:numPr>
        <w:tabs>
          <w:tab w:val="left" w:pos="1107"/>
        </w:tabs>
        <w:spacing w:before="1"/>
        <w:ind w:left="1106" w:hanging="285"/>
        <w:jc w:val="left"/>
      </w:pPr>
      <w:r>
        <w:t>Маркировка, состав технической и эксплуатационной</w:t>
      </w:r>
      <w:r>
        <w:rPr>
          <w:spacing w:val="-9"/>
        </w:rPr>
        <w:t xml:space="preserve"> </w:t>
      </w:r>
      <w:r>
        <w:t>документации.</w:t>
      </w:r>
    </w:p>
    <w:p w:rsidR="00EC1018" w:rsidRDefault="00CB20C7">
      <w:pPr>
        <w:pStyle w:val="a3"/>
        <w:spacing w:before="41"/>
        <w:ind w:left="821"/>
      </w:pPr>
      <w:r>
        <w:t>В комплект поставки для каждой партии шин должны входить документы:</w:t>
      </w:r>
    </w:p>
    <w:p w:rsidR="00EC1018" w:rsidRDefault="000C3B98">
      <w:pPr>
        <w:pStyle w:val="a3"/>
        <w:spacing w:before="57" w:line="292" w:lineRule="auto"/>
        <w:ind w:left="1106"/>
      </w:pPr>
      <w:r>
        <w:pict>
          <v:group id="_x0000_s1033" style="position:absolute;left:0;text-align:left;margin-left:92.05pt;margin-top:2.15pt;width:13.2pt;height:47.9pt;z-index:1096;mso-position-horizontal-relative:page" coordorigin="1841,43" coordsize="264,958">
            <v:shape id="_x0000_s1036" type="#_x0000_t75" style="position:absolute;left:1841;top:43;width:264;height:288">
              <v:imagedata r:id="rId6" o:title=""/>
            </v:shape>
            <v:shape id="_x0000_s1035" type="#_x0000_t75" style="position:absolute;left:1841;top:369;width:264;height:296">
              <v:imagedata r:id="rId7" o:title=""/>
            </v:shape>
            <v:shape id="_x0000_s1034" type="#_x0000_t75" style="position:absolute;left:1841;top:705;width:264;height:296">
              <v:imagedata r:id="rId7" o:title=""/>
            </v:shape>
            <w10:wrap anchorx="page"/>
          </v:group>
        </w:pict>
      </w:r>
      <w:r w:rsidR="00CB20C7">
        <w:t>паспорт по нормативной документации, утвержденной в установленном порядке; эксплуатационные документы, утвержденные в установленном порядке на русском языке; сертификат качества, соответствия и свидетельство о приемке на партию поставляемых</w:t>
      </w:r>
    </w:p>
    <w:p w:rsidR="00EC1018" w:rsidRDefault="00CB20C7">
      <w:pPr>
        <w:pStyle w:val="a3"/>
        <w:spacing w:line="255" w:lineRule="exact"/>
        <w:ind w:left="112"/>
      </w:pPr>
      <w:r>
        <w:t>шин, на русском языке.</w:t>
      </w:r>
    </w:p>
    <w:p w:rsidR="00EC1018" w:rsidRDefault="00EC1018">
      <w:pPr>
        <w:spacing w:line="255" w:lineRule="exact"/>
        <w:sectPr w:rsidR="00EC1018">
          <w:pgSz w:w="12240" w:h="15840"/>
          <w:pgMar w:top="640" w:right="440" w:bottom="280" w:left="1020" w:header="720" w:footer="720" w:gutter="0"/>
          <w:cols w:space="720"/>
        </w:sectPr>
      </w:pPr>
    </w:p>
    <w:p w:rsidR="00EC1018" w:rsidRDefault="000C3B98">
      <w:pPr>
        <w:pStyle w:val="a3"/>
        <w:spacing w:before="60" w:line="292" w:lineRule="auto"/>
        <w:ind w:left="1106" w:right="137" w:hanging="286"/>
      </w:pPr>
      <w:r>
        <w:lastRenderedPageBreak/>
        <w:pict>
          <v:group id="_x0000_s1029" style="position:absolute;left:0;text-align:left;margin-left:92.05pt;margin-top:19pt;width:13.2pt;height:47.9pt;z-index:-7480;mso-position-horizontal-relative:page" coordorigin="1841,380" coordsize="264,958">
            <v:shape id="_x0000_s1032" type="#_x0000_t75" style="position:absolute;left:1841;top:380;width:264;height:288">
              <v:imagedata r:id="rId6" o:title=""/>
            </v:shape>
            <v:shape id="_x0000_s1031" type="#_x0000_t75" style="position:absolute;left:1841;top:706;width:264;height:296">
              <v:imagedata r:id="rId7" o:title=""/>
            </v:shape>
            <v:shape id="_x0000_s1030" type="#_x0000_t75" style="position:absolute;left:1841;top:1042;width:264;height:296">
              <v:imagedata r:id="rId7" o:title=""/>
            </v:shape>
            <w10:wrap anchorx="page"/>
          </v:group>
        </w:pict>
      </w:r>
      <w:r w:rsidR="00CB20C7">
        <w:t>Маркировка шин должна быть нанесена на видном месте шин и содержать следующие данные: обозначение типа;</w:t>
      </w:r>
    </w:p>
    <w:p w:rsidR="00EC1018" w:rsidRDefault="00CB20C7">
      <w:pPr>
        <w:pStyle w:val="a3"/>
        <w:spacing w:line="292" w:lineRule="auto"/>
        <w:ind w:left="1106" w:right="5317"/>
        <w:jc w:val="center"/>
      </w:pPr>
      <w:r>
        <w:t>товарный знак предприятия-изготовителя; год изготовления (две последние цифры).</w:t>
      </w:r>
    </w:p>
    <w:p w:rsidR="00EC1018" w:rsidRDefault="00CB20C7">
      <w:pPr>
        <w:pStyle w:val="a3"/>
        <w:spacing w:line="256" w:lineRule="exact"/>
        <w:ind w:left="821"/>
      </w:pPr>
      <w:r>
        <w:t>Место и способ нанесения маркировки шин должны быть указаны в нормативно-технической</w:t>
      </w:r>
    </w:p>
    <w:p w:rsidR="00EC1018" w:rsidRDefault="00CB20C7">
      <w:pPr>
        <w:pStyle w:val="a3"/>
        <w:spacing w:before="37"/>
        <w:ind w:left="254"/>
      </w:pPr>
      <w:r>
        <w:t>документации.</w:t>
      </w:r>
    </w:p>
    <w:p w:rsidR="00EC1018" w:rsidRDefault="000C3B98">
      <w:pPr>
        <w:pStyle w:val="a3"/>
        <w:spacing w:before="41" w:line="278" w:lineRule="auto"/>
        <w:ind w:left="112" w:firstLine="708"/>
      </w:pPr>
      <w:r>
        <w:pict>
          <v:group id="_x0000_s1026" style="position:absolute;left:0;text-align:left;margin-left:509.6pt;margin-top:17.05pt;width:75.1pt;height:16.15pt;z-index:-7528;mso-position-horizontal-relative:page" coordorigin="10192,341" coordsize="1502,323">
            <v:shape id="_x0000_s1028" type="#_x0000_t75" style="position:absolute;left:10192;top:340;width:1502;height:323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0192;top:340;width:1502;height:323" filled="f" stroked="f">
              <v:textbox inset="0,0,0,0">
                <w:txbxContent>
                  <w:p w:rsidR="00EC1018" w:rsidRDefault="00CB20C7">
                    <w:pPr>
                      <w:spacing w:before="19"/>
                      <w:ind w:left="2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ГОСТ Р 2.601</w:t>
                    </w:r>
                  </w:p>
                </w:txbxContent>
              </v:textbox>
            </v:shape>
            <w10:wrap anchorx="page"/>
          </v:group>
        </w:pict>
      </w:r>
      <w:r w:rsidR="00CB20C7">
        <w:t>По всем видам шин Поставщик должен предоставить полный комплект технической и эксплуатационной документации на русском языке, подготовленной в соответствии с</w:t>
      </w:r>
    </w:p>
    <w:p w:rsidR="00EC1018" w:rsidRDefault="00CB20C7">
      <w:pPr>
        <w:pStyle w:val="a3"/>
        <w:spacing w:line="269" w:lineRule="exact"/>
        <w:ind w:left="112"/>
      </w:pPr>
      <w:r>
        <w:t>по обеспечению правильной и безопасной эксплуатации шин.</w:t>
      </w:r>
    </w:p>
    <w:p w:rsidR="00EC1018" w:rsidRDefault="00EC1018">
      <w:pPr>
        <w:pStyle w:val="a3"/>
        <w:spacing w:before="8"/>
        <w:rPr>
          <w:sz w:val="31"/>
        </w:rPr>
      </w:pPr>
    </w:p>
    <w:p w:rsidR="00EC1018" w:rsidRDefault="00CB20C7">
      <w:pPr>
        <w:pStyle w:val="1"/>
        <w:numPr>
          <w:ilvl w:val="0"/>
          <w:numId w:val="1"/>
        </w:numPr>
        <w:tabs>
          <w:tab w:val="left" w:pos="1245"/>
          <w:tab w:val="left" w:pos="1246"/>
        </w:tabs>
        <w:ind w:left="1246" w:hanging="425"/>
        <w:jc w:val="left"/>
      </w:pPr>
      <w:r>
        <w:t>Правила приемки продукции.</w:t>
      </w:r>
    </w:p>
    <w:p w:rsidR="00EC1018" w:rsidRDefault="00CB20C7">
      <w:pPr>
        <w:pStyle w:val="a3"/>
        <w:spacing w:before="42" w:line="276" w:lineRule="auto"/>
        <w:ind w:left="112" w:right="123" w:firstLine="708"/>
        <w:jc w:val="both"/>
      </w:pPr>
      <w:r>
        <w:t>Каждая партия продукции должна пройти входной контроль, осуществляемый представителями филиалов ПАО «Россети Центр» / ПАО «Россети Центр и Приволжье» и ответственными представителями Поставщика при получении их на склад.</w:t>
      </w:r>
    </w:p>
    <w:p w:rsidR="00EC1018" w:rsidRDefault="00CB20C7">
      <w:pPr>
        <w:pStyle w:val="a3"/>
        <w:spacing w:before="1" w:line="276" w:lineRule="auto"/>
        <w:ind w:left="112" w:firstLine="708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EC1018" w:rsidRDefault="00EC1018">
      <w:pPr>
        <w:pStyle w:val="a3"/>
        <w:rPr>
          <w:sz w:val="26"/>
        </w:rPr>
      </w:pPr>
    </w:p>
    <w:p w:rsidR="00EC1018" w:rsidRDefault="00EC1018">
      <w:pPr>
        <w:pStyle w:val="a3"/>
        <w:rPr>
          <w:sz w:val="26"/>
        </w:rPr>
      </w:pPr>
    </w:p>
    <w:p w:rsidR="00EC1018" w:rsidRDefault="00EC1018">
      <w:pPr>
        <w:pStyle w:val="a3"/>
        <w:rPr>
          <w:sz w:val="26"/>
        </w:rPr>
      </w:pPr>
    </w:p>
    <w:p w:rsidR="00EC1018" w:rsidRDefault="00EC1018">
      <w:pPr>
        <w:pStyle w:val="a3"/>
        <w:rPr>
          <w:sz w:val="26"/>
        </w:rPr>
      </w:pPr>
    </w:p>
    <w:p w:rsidR="00EC1018" w:rsidRDefault="00EC1018">
      <w:pPr>
        <w:pStyle w:val="a3"/>
        <w:rPr>
          <w:sz w:val="26"/>
        </w:rPr>
      </w:pPr>
    </w:p>
    <w:p w:rsidR="00EC1018" w:rsidRDefault="00EC1018">
      <w:pPr>
        <w:pStyle w:val="a3"/>
        <w:spacing w:before="8"/>
        <w:rPr>
          <w:sz w:val="36"/>
        </w:rPr>
      </w:pPr>
    </w:p>
    <w:p w:rsidR="00EC1018" w:rsidRDefault="00CB20C7">
      <w:pPr>
        <w:pStyle w:val="1"/>
        <w:tabs>
          <w:tab w:val="left" w:pos="7909"/>
        </w:tabs>
        <w:ind w:left="112" w:firstLine="0"/>
      </w:pPr>
      <w:r>
        <w:t>Начальник</w:t>
      </w:r>
      <w:r>
        <w:rPr>
          <w:spacing w:val="-2"/>
        </w:rPr>
        <w:t xml:space="preserve"> </w:t>
      </w:r>
      <w:r>
        <w:t>СПС</w:t>
      </w:r>
      <w:r>
        <w:rPr>
          <w:spacing w:val="-2"/>
        </w:rPr>
        <w:t xml:space="preserve"> </w:t>
      </w:r>
      <w:r>
        <w:t>УВС</w:t>
      </w:r>
      <w:r>
        <w:tab/>
        <w:t>Трушкин С.Н.</w:t>
      </w:r>
    </w:p>
    <w:p w:rsidR="00EC1018" w:rsidRDefault="00EC1018">
      <w:pPr>
        <w:sectPr w:rsidR="00EC1018">
          <w:pgSz w:w="12240" w:h="15840"/>
          <w:pgMar w:top="640" w:right="440" w:bottom="280" w:left="1020" w:header="720" w:footer="720" w:gutter="0"/>
          <w:cols w:space="720"/>
        </w:sectPr>
      </w:pPr>
    </w:p>
    <w:p w:rsidR="00EC1018" w:rsidRDefault="00EC1018">
      <w:pPr>
        <w:pStyle w:val="a3"/>
        <w:spacing w:before="3"/>
        <w:rPr>
          <w:b/>
          <w:sz w:val="21"/>
        </w:rPr>
      </w:pPr>
    </w:p>
    <w:p w:rsidR="00EC1018" w:rsidRDefault="00EC1018">
      <w:pPr>
        <w:pStyle w:val="a3"/>
        <w:spacing w:before="1"/>
        <w:rPr>
          <w:b/>
          <w:sz w:val="9"/>
        </w:rPr>
      </w:pPr>
    </w:p>
    <w:p w:rsidR="00EC1018" w:rsidRDefault="00CB20C7">
      <w:pPr>
        <w:spacing w:line="273" w:lineRule="auto"/>
        <w:ind w:left="5344" w:right="4064"/>
        <w:rPr>
          <w:rFonts w:ascii="Tahoma" w:hAnsi="Tahoma"/>
          <w:sz w:val="7"/>
        </w:rPr>
      </w:pPr>
      <w:r>
        <w:rPr>
          <w:rFonts w:ascii="Tahoma" w:hAnsi="Tahoma"/>
          <w:w w:val="105"/>
          <w:sz w:val="7"/>
        </w:rPr>
        <w:t xml:space="preserve">Приложение к техническому заданию на поставку шин и </w:t>
      </w:r>
      <w:proofErr w:type="spellStart"/>
      <w:r>
        <w:rPr>
          <w:rFonts w:ascii="Tahoma" w:hAnsi="Tahoma"/>
          <w:w w:val="105"/>
          <w:sz w:val="7"/>
        </w:rPr>
        <w:t>токопроводов</w:t>
      </w:r>
      <w:proofErr w:type="spellEnd"/>
      <w:r>
        <w:rPr>
          <w:rFonts w:ascii="Tahoma" w:hAnsi="Tahoma"/>
          <w:w w:val="105"/>
          <w:sz w:val="7"/>
        </w:rPr>
        <w:t xml:space="preserve"> для нужд ПАО "Россети Центр" / ПАО "Россети Центр и Приволжье" Лот 401N</w:t>
      </w:r>
    </w:p>
    <w:p w:rsidR="00EC1018" w:rsidRDefault="00EC1018">
      <w:pPr>
        <w:pStyle w:val="a3"/>
        <w:spacing w:before="6"/>
        <w:rPr>
          <w:rFonts w:ascii="Tahoma"/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"/>
        <w:gridCol w:w="595"/>
        <w:gridCol w:w="2337"/>
        <w:gridCol w:w="988"/>
        <w:gridCol w:w="988"/>
        <w:gridCol w:w="3710"/>
        <w:gridCol w:w="2496"/>
      </w:tblGrid>
      <w:tr w:rsidR="00EC1018">
        <w:trPr>
          <w:trHeight w:val="263"/>
        </w:trPr>
        <w:tc>
          <w:tcPr>
            <w:tcW w:w="295" w:type="dxa"/>
            <w:vMerge w:val="restart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3"/>
              <w:rPr>
                <w:sz w:val="6"/>
              </w:rPr>
            </w:pPr>
          </w:p>
          <w:p w:rsidR="00EC1018" w:rsidRDefault="00CB20C7">
            <w:pPr>
              <w:pStyle w:val="TableParagraph"/>
              <w:ind w:left="5"/>
              <w:jc w:val="center"/>
              <w:rPr>
                <w:sz w:val="7"/>
              </w:rPr>
            </w:pPr>
            <w:r>
              <w:rPr>
                <w:w w:val="106"/>
                <w:sz w:val="7"/>
              </w:rPr>
              <w:t>№</w:t>
            </w:r>
          </w:p>
        </w:tc>
        <w:tc>
          <w:tcPr>
            <w:tcW w:w="595" w:type="dxa"/>
            <w:vMerge w:val="restart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3"/>
              <w:rPr>
                <w:sz w:val="10"/>
              </w:rPr>
            </w:pPr>
          </w:p>
          <w:p w:rsidR="00EC1018" w:rsidRDefault="00CB20C7">
            <w:pPr>
              <w:pStyle w:val="TableParagraph"/>
              <w:spacing w:line="273" w:lineRule="auto"/>
              <w:ind w:left="117" w:right="89" w:firstLine="69"/>
              <w:rPr>
                <w:sz w:val="7"/>
              </w:rPr>
            </w:pPr>
            <w:r>
              <w:rPr>
                <w:w w:val="105"/>
                <w:sz w:val="7"/>
              </w:rPr>
              <w:t>Номер материала</w:t>
            </w:r>
          </w:p>
        </w:tc>
        <w:tc>
          <w:tcPr>
            <w:tcW w:w="2337" w:type="dxa"/>
            <w:vMerge w:val="restart"/>
          </w:tcPr>
          <w:p w:rsidR="00EC1018" w:rsidRDefault="00CB20C7">
            <w:pPr>
              <w:pStyle w:val="TableParagraph"/>
              <w:spacing w:before="29"/>
              <w:ind w:left="729"/>
              <w:rPr>
                <w:sz w:val="7"/>
              </w:rPr>
            </w:pPr>
            <w:r>
              <w:rPr>
                <w:w w:val="105"/>
                <w:sz w:val="7"/>
              </w:rPr>
              <w:t>Наименование материала</w:t>
            </w:r>
          </w:p>
          <w:p w:rsidR="00EC1018" w:rsidRDefault="00CB20C7">
            <w:pPr>
              <w:pStyle w:val="TableParagraph"/>
              <w:spacing w:before="6" w:line="90" w:lineRule="atLeast"/>
              <w:ind w:left="48" w:right="6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(Ссылки на конкретный тип продукции,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</w:t>
            </w:r>
          </w:p>
        </w:tc>
        <w:tc>
          <w:tcPr>
            <w:tcW w:w="1976" w:type="dxa"/>
            <w:gridSpan w:val="2"/>
          </w:tcPr>
          <w:p w:rsidR="00EC1018" w:rsidRDefault="00CB20C7">
            <w:pPr>
              <w:pStyle w:val="TableParagraph"/>
              <w:spacing w:before="39" w:line="273" w:lineRule="auto"/>
              <w:ind w:left="569" w:right="1" w:hanging="538"/>
              <w:rPr>
                <w:sz w:val="7"/>
              </w:rPr>
            </w:pPr>
            <w:r>
              <w:rPr>
                <w:w w:val="105"/>
                <w:sz w:val="7"/>
              </w:rPr>
              <w:t>Предоставление национального режима в соответствии с ПП 1875 от 23.12.2024</w:t>
            </w:r>
          </w:p>
        </w:tc>
        <w:tc>
          <w:tcPr>
            <w:tcW w:w="3710" w:type="dxa"/>
            <w:vMerge w:val="restart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4"/>
              <w:rPr>
                <w:sz w:val="6"/>
              </w:rPr>
            </w:pPr>
          </w:p>
          <w:p w:rsidR="00EC1018" w:rsidRDefault="00CB20C7">
            <w:pPr>
              <w:pStyle w:val="TableParagraph"/>
              <w:ind w:left="1128"/>
              <w:rPr>
                <w:sz w:val="7"/>
              </w:rPr>
            </w:pPr>
            <w:r>
              <w:rPr>
                <w:w w:val="105"/>
                <w:sz w:val="7"/>
              </w:rPr>
              <w:t>Технические требования и характеристики</w:t>
            </w:r>
          </w:p>
          <w:p w:rsidR="00EC1018" w:rsidRDefault="00CB20C7">
            <w:pPr>
              <w:pStyle w:val="TableParagraph"/>
              <w:spacing w:before="12" w:line="273" w:lineRule="auto"/>
              <w:ind w:left="91" w:right="27" w:hanging="6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(Ссылки на конкретный тип продукции, производителя, торговые марки и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</w:t>
            </w:r>
          </w:p>
        </w:tc>
        <w:tc>
          <w:tcPr>
            <w:tcW w:w="2496" w:type="dxa"/>
            <w:vMerge w:val="restart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3"/>
              <w:rPr>
                <w:sz w:val="6"/>
              </w:rPr>
            </w:pPr>
          </w:p>
          <w:p w:rsidR="00EC1018" w:rsidRDefault="00CB20C7">
            <w:pPr>
              <w:pStyle w:val="TableParagraph"/>
              <w:ind w:left="993" w:right="98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ПРИМЕЧАНИЕ</w:t>
            </w:r>
          </w:p>
        </w:tc>
      </w:tr>
      <w:tr w:rsidR="00EC1018">
        <w:trPr>
          <w:trHeight w:val="544"/>
        </w:trPr>
        <w:tc>
          <w:tcPr>
            <w:tcW w:w="295" w:type="dxa"/>
            <w:vMerge/>
            <w:tcBorders>
              <w:top w:val="nil"/>
            </w:tcBorders>
          </w:tcPr>
          <w:p w:rsidR="00EC1018" w:rsidRDefault="00EC1018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</w:tcPr>
          <w:p w:rsidR="00EC1018" w:rsidRDefault="00EC1018">
            <w:pPr>
              <w:rPr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EC1018" w:rsidRDefault="00EC1018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1"/>
              <w:rPr>
                <w:sz w:val="11"/>
              </w:rPr>
            </w:pPr>
          </w:p>
          <w:p w:rsidR="00EC1018" w:rsidRDefault="00CB20C7">
            <w:pPr>
              <w:pStyle w:val="TableParagraph"/>
              <w:ind w:left="220" w:right="21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ОКПД 2</w:t>
            </w: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spacing w:before="2"/>
              <w:rPr>
                <w:sz w:val="7"/>
              </w:rPr>
            </w:pPr>
          </w:p>
          <w:p w:rsidR="00EC1018" w:rsidRDefault="00CB20C7">
            <w:pPr>
              <w:pStyle w:val="TableParagraph"/>
              <w:spacing w:line="273" w:lineRule="auto"/>
              <w:ind w:left="92" w:right="77" w:firstLine="6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3710" w:type="dxa"/>
            <w:vMerge/>
            <w:tcBorders>
              <w:top w:val="nil"/>
            </w:tcBorders>
          </w:tcPr>
          <w:p w:rsidR="00EC1018" w:rsidRDefault="00EC1018">
            <w:pPr>
              <w:rPr>
                <w:sz w:val="2"/>
                <w:szCs w:val="2"/>
              </w:rPr>
            </w:pPr>
          </w:p>
        </w:tc>
        <w:tc>
          <w:tcPr>
            <w:tcW w:w="2496" w:type="dxa"/>
            <w:vMerge/>
            <w:tcBorders>
              <w:top w:val="nil"/>
            </w:tcBorders>
          </w:tcPr>
          <w:p w:rsidR="00EC1018" w:rsidRDefault="00EC1018">
            <w:pPr>
              <w:rPr>
                <w:sz w:val="2"/>
                <w:szCs w:val="2"/>
              </w:rPr>
            </w:pPr>
          </w:p>
        </w:tc>
      </w:tr>
      <w:tr w:rsidR="00EC1018">
        <w:trPr>
          <w:trHeight w:val="594"/>
        </w:trPr>
        <w:tc>
          <w:tcPr>
            <w:tcW w:w="295" w:type="dxa"/>
            <w:shd w:val="clear" w:color="auto" w:fill="FFFF00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CB20C7">
            <w:pPr>
              <w:pStyle w:val="TableParagraph"/>
              <w:spacing w:before="64"/>
              <w:ind w:left="4"/>
              <w:jc w:val="center"/>
              <w:rPr>
                <w:sz w:val="7"/>
              </w:rPr>
            </w:pPr>
            <w:r>
              <w:rPr>
                <w:w w:val="106"/>
                <w:sz w:val="7"/>
              </w:rPr>
              <w:t>1</w:t>
            </w:r>
          </w:p>
        </w:tc>
        <w:tc>
          <w:tcPr>
            <w:tcW w:w="595" w:type="dxa"/>
          </w:tcPr>
          <w:p w:rsidR="00EC1018" w:rsidRDefault="00EC101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37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CB20C7">
            <w:pPr>
              <w:pStyle w:val="TableParagraph"/>
              <w:spacing w:before="64"/>
              <w:ind w:left="14"/>
              <w:rPr>
                <w:sz w:val="7"/>
              </w:rPr>
            </w:pPr>
            <w:r>
              <w:rPr>
                <w:w w:val="105"/>
                <w:sz w:val="7"/>
              </w:rPr>
              <w:t>Шина алюминиевая АД31Т 10х120х4000</w:t>
            </w: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CB20C7">
            <w:pPr>
              <w:pStyle w:val="TableParagraph"/>
              <w:spacing w:before="64"/>
              <w:ind w:left="223" w:right="21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24.42.22.136</w:t>
            </w: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0C3B98">
            <w:pPr>
              <w:pStyle w:val="TableParagraph"/>
              <w:spacing w:before="64"/>
              <w:ind w:left="234" w:right="21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ограничение</w:t>
            </w:r>
          </w:p>
        </w:tc>
        <w:tc>
          <w:tcPr>
            <w:tcW w:w="3710" w:type="dxa"/>
          </w:tcPr>
          <w:p w:rsidR="00EC1018" w:rsidRDefault="00CB20C7">
            <w:pPr>
              <w:pStyle w:val="TableParagraph"/>
              <w:spacing w:before="3" w:line="273" w:lineRule="auto"/>
              <w:ind w:left="16"/>
              <w:rPr>
                <w:sz w:val="7"/>
              </w:rPr>
            </w:pPr>
            <w:r>
              <w:rPr>
                <w:w w:val="105"/>
                <w:sz w:val="7"/>
              </w:rPr>
              <w:t>ГОСТ 15176-89 "</w:t>
            </w:r>
            <w:proofErr w:type="gramStart"/>
            <w:r>
              <w:rPr>
                <w:w w:val="105"/>
                <w:sz w:val="7"/>
              </w:rPr>
              <w:t>Шины</w:t>
            </w:r>
            <w:proofErr w:type="gramEnd"/>
            <w:r>
              <w:rPr>
                <w:w w:val="105"/>
                <w:sz w:val="7"/>
              </w:rPr>
              <w:t xml:space="preserve"> прессованные электротехнического назначения из алюминия и алюминиевых сплавов. Технические условия".</w:t>
            </w:r>
          </w:p>
          <w:p w:rsidR="00EC1018" w:rsidRDefault="00CB20C7">
            <w:pPr>
              <w:pStyle w:val="TableParagraph"/>
              <w:spacing w:line="273" w:lineRule="auto"/>
              <w:ind w:left="16" w:right="3045"/>
              <w:rPr>
                <w:sz w:val="7"/>
              </w:rPr>
            </w:pPr>
            <w:r>
              <w:rPr>
                <w:w w:val="105"/>
                <w:sz w:val="7"/>
              </w:rPr>
              <w:t>Ширина, мм – 120 Высота, мм – 10 Длина, мм – 4000</w:t>
            </w:r>
          </w:p>
          <w:p w:rsidR="00EC1018" w:rsidRDefault="00CB20C7">
            <w:pPr>
              <w:pStyle w:val="TableParagraph"/>
              <w:spacing w:line="84" w:lineRule="exact"/>
              <w:ind w:left="16"/>
              <w:rPr>
                <w:sz w:val="7"/>
              </w:rPr>
            </w:pPr>
            <w:r>
              <w:rPr>
                <w:w w:val="105"/>
                <w:sz w:val="7"/>
              </w:rPr>
              <w:t>Длительно допустимый ток, А – 2070</w:t>
            </w:r>
          </w:p>
        </w:tc>
        <w:tc>
          <w:tcPr>
            <w:tcW w:w="2496" w:type="dxa"/>
          </w:tcPr>
          <w:p w:rsidR="00EC1018" w:rsidRDefault="00CB20C7">
            <w:pPr>
              <w:pStyle w:val="TableParagraph"/>
              <w:spacing w:before="65"/>
              <w:ind w:left="17"/>
              <w:rPr>
                <w:sz w:val="7"/>
              </w:rPr>
            </w:pPr>
            <w:r>
              <w:rPr>
                <w:w w:val="105"/>
                <w:sz w:val="7"/>
              </w:rPr>
              <w:t>Срок поставки:</w:t>
            </w:r>
          </w:p>
          <w:p w:rsidR="00EC1018" w:rsidRDefault="00CB20C7">
            <w:pPr>
              <w:pStyle w:val="TableParagraph"/>
              <w:tabs>
                <w:tab w:val="left" w:pos="1927"/>
              </w:tabs>
              <w:spacing w:before="12" w:line="273" w:lineRule="auto"/>
              <w:ind w:left="17" w:right="32"/>
              <w:rPr>
                <w:b/>
                <w:sz w:val="7"/>
              </w:rPr>
            </w:pPr>
            <w:r>
              <w:rPr>
                <w:w w:val="105"/>
                <w:sz w:val="7"/>
              </w:rPr>
              <w:t>с момента заключения Договора по .30.12.2026 года по заявкам Заказчика. Поставка в течение 5 календарных дней с момента подачи заявки</w:t>
            </w:r>
            <w:r>
              <w:rPr>
                <w:spacing w:val="1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Заказчика.</w:t>
            </w:r>
            <w:r>
              <w:rPr>
                <w:rFonts w:ascii="Times New Roman" w:hAnsi="Times New Roman"/>
                <w:w w:val="105"/>
                <w:sz w:val="7"/>
              </w:rPr>
              <w:tab/>
            </w:r>
            <w:r>
              <w:rPr>
                <w:b/>
                <w:w w:val="105"/>
                <w:sz w:val="7"/>
              </w:rPr>
              <w:t>Количество:</w:t>
            </w:r>
          </w:p>
          <w:p w:rsidR="00EC1018" w:rsidRDefault="00CB20C7">
            <w:pPr>
              <w:pStyle w:val="TableParagraph"/>
              <w:spacing w:line="84" w:lineRule="exact"/>
              <w:ind w:left="17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>128,4 кг</w:t>
            </w:r>
          </w:p>
        </w:tc>
      </w:tr>
      <w:tr w:rsidR="00EC1018">
        <w:trPr>
          <w:trHeight w:val="554"/>
        </w:trPr>
        <w:tc>
          <w:tcPr>
            <w:tcW w:w="295" w:type="dxa"/>
            <w:shd w:val="clear" w:color="auto" w:fill="FFFF00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6"/>
              <w:rPr>
                <w:sz w:val="11"/>
              </w:rPr>
            </w:pPr>
          </w:p>
          <w:p w:rsidR="00EC1018" w:rsidRDefault="00CB20C7">
            <w:pPr>
              <w:pStyle w:val="TableParagraph"/>
              <w:ind w:left="4"/>
              <w:jc w:val="center"/>
              <w:rPr>
                <w:sz w:val="7"/>
              </w:rPr>
            </w:pPr>
            <w:r>
              <w:rPr>
                <w:w w:val="106"/>
                <w:sz w:val="7"/>
              </w:rPr>
              <w:t>2</w:t>
            </w:r>
          </w:p>
        </w:tc>
        <w:tc>
          <w:tcPr>
            <w:tcW w:w="595" w:type="dxa"/>
          </w:tcPr>
          <w:p w:rsidR="00EC1018" w:rsidRDefault="00EC101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337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6"/>
              <w:rPr>
                <w:sz w:val="11"/>
              </w:rPr>
            </w:pPr>
          </w:p>
          <w:p w:rsidR="00EC1018" w:rsidRDefault="00CB20C7">
            <w:pPr>
              <w:pStyle w:val="TableParagraph"/>
              <w:ind w:left="14"/>
              <w:rPr>
                <w:sz w:val="7"/>
              </w:rPr>
            </w:pPr>
            <w:r>
              <w:rPr>
                <w:w w:val="105"/>
                <w:sz w:val="7"/>
              </w:rPr>
              <w:t>Шина алюминиевая АД31Т 10х100х4000</w:t>
            </w: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6"/>
              <w:rPr>
                <w:sz w:val="11"/>
              </w:rPr>
            </w:pPr>
          </w:p>
          <w:p w:rsidR="00EC1018" w:rsidRDefault="00CB20C7">
            <w:pPr>
              <w:pStyle w:val="TableParagraph"/>
              <w:ind w:left="224" w:right="21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24.42.22.136</w:t>
            </w:r>
          </w:p>
        </w:tc>
        <w:tc>
          <w:tcPr>
            <w:tcW w:w="988" w:type="dxa"/>
          </w:tcPr>
          <w:p w:rsidR="00EC1018" w:rsidRDefault="00EC1018">
            <w:pPr>
              <w:pStyle w:val="TableParagraph"/>
              <w:rPr>
                <w:sz w:val="8"/>
              </w:rPr>
            </w:pPr>
          </w:p>
          <w:p w:rsidR="00EC1018" w:rsidRDefault="00EC1018">
            <w:pPr>
              <w:pStyle w:val="TableParagraph"/>
              <w:spacing w:before="6"/>
              <w:rPr>
                <w:sz w:val="11"/>
              </w:rPr>
            </w:pPr>
          </w:p>
          <w:p w:rsidR="00EC1018" w:rsidRDefault="000C3B98">
            <w:pPr>
              <w:pStyle w:val="TableParagraph"/>
              <w:ind w:left="234" w:right="214"/>
              <w:jc w:val="center"/>
              <w:rPr>
                <w:sz w:val="7"/>
              </w:rPr>
            </w:pPr>
            <w:r>
              <w:rPr>
                <w:w w:val="105"/>
                <w:sz w:val="7"/>
              </w:rPr>
              <w:t>ограничение</w:t>
            </w:r>
            <w:bookmarkStart w:id="0" w:name="_GoBack"/>
            <w:bookmarkEnd w:id="0"/>
          </w:p>
        </w:tc>
        <w:tc>
          <w:tcPr>
            <w:tcW w:w="3710" w:type="dxa"/>
          </w:tcPr>
          <w:p w:rsidR="00EC1018" w:rsidRDefault="00CB20C7">
            <w:pPr>
              <w:pStyle w:val="TableParagraph"/>
              <w:spacing w:before="3" w:line="273" w:lineRule="auto"/>
              <w:ind w:left="16"/>
              <w:rPr>
                <w:sz w:val="7"/>
              </w:rPr>
            </w:pPr>
            <w:r>
              <w:rPr>
                <w:w w:val="105"/>
                <w:sz w:val="7"/>
              </w:rPr>
              <w:t>ГОСТ 15176-89 "</w:t>
            </w:r>
            <w:proofErr w:type="gramStart"/>
            <w:r>
              <w:rPr>
                <w:w w:val="105"/>
                <w:sz w:val="7"/>
              </w:rPr>
              <w:t>Шины</w:t>
            </w:r>
            <w:proofErr w:type="gramEnd"/>
            <w:r>
              <w:rPr>
                <w:w w:val="105"/>
                <w:sz w:val="7"/>
              </w:rPr>
              <w:t xml:space="preserve"> прессованные электротехнического назначения из алюминия и алюминиевых сплавов. Технические условия".</w:t>
            </w:r>
          </w:p>
          <w:p w:rsidR="00EC1018" w:rsidRDefault="00CB20C7">
            <w:pPr>
              <w:pStyle w:val="TableParagraph"/>
              <w:spacing w:line="273" w:lineRule="auto"/>
              <w:ind w:left="16" w:right="3045"/>
              <w:rPr>
                <w:sz w:val="7"/>
              </w:rPr>
            </w:pPr>
            <w:r>
              <w:rPr>
                <w:w w:val="105"/>
                <w:sz w:val="7"/>
              </w:rPr>
              <w:t>Ширина, мм – 100 Высота, мм – 10 Длина, мм – 4000</w:t>
            </w:r>
          </w:p>
          <w:p w:rsidR="00EC1018" w:rsidRDefault="00CB20C7">
            <w:pPr>
              <w:pStyle w:val="TableParagraph"/>
              <w:spacing w:line="50" w:lineRule="exact"/>
              <w:ind w:left="16"/>
              <w:rPr>
                <w:sz w:val="7"/>
              </w:rPr>
            </w:pPr>
            <w:r>
              <w:rPr>
                <w:w w:val="105"/>
                <w:sz w:val="7"/>
              </w:rPr>
              <w:t>Номинальный ток, А – 1820</w:t>
            </w:r>
          </w:p>
        </w:tc>
        <w:tc>
          <w:tcPr>
            <w:tcW w:w="2496" w:type="dxa"/>
          </w:tcPr>
          <w:p w:rsidR="00EC1018" w:rsidRDefault="00CB20C7">
            <w:pPr>
              <w:pStyle w:val="TableParagraph"/>
              <w:spacing w:before="43"/>
              <w:ind w:left="17"/>
              <w:rPr>
                <w:sz w:val="7"/>
              </w:rPr>
            </w:pPr>
            <w:r>
              <w:rPr>
                <w:w w:val="105"/>
                <w:sz w:val="7"/>
              </w:rPr>
              <w:t>Срок поставки:</w:t>
            </w:r>
          </w:p>
          <w:p w:rsidR="00EC1018" w:rsidRDefault="00CB20C7">
            <w:pPr>
              <w:pStyle w:val="TableParagraph"/>
              <w:tabs>
                <w:tab w:val="left" w:pos="1927"/>
              </w:tabs>
              <w:spacing w:before="12" w:line="273" w:lineRule="auto"/>
              <w:ind w:left="17" w:right="32"/>
              <w:rPr>
                <w:b/>
                <w:sz w:val="7"/>
              </w:rPr>
            </w:pPr>
            <w:r>
              <w:rPr>
                <w:w w:val="105"/>
                <w:sz w:val="7"/>
              </w:rPr>
              <w:t>с момента заключения Договора по .30.12.2026 года по заявкам Заказчика. Поставка в течение 5 календарных дней с момента подачи заявки</w:t>
            </w:r>
            <w:r>
              <w:rPr>
                <w:spacing w:val="1"/>
                <w:w w:val="105"/>
                <w:sz w:val="7"/>
              </w:rPr>
              <w:t xml:space="preserve"> </w:t>
            </w:r>
            <w:r>
              <w:rPr>
                <w:w w:val="105"/>
                <w:sz w:val="7"/>
              </w:rPr>
              <w:t>Заказчика.</w:t>
            </w:r>
            <w:r>
              <w:rPr>
                <w:rFonts w:ascii="Times New Roman" w:hAnsi="Times New Roman"/>
                <w:w w:val="105"/>
                <w:sz w:val="7"/>
              </w:rPr>
              <w:tab/>
            </w:r>
            <w:r>
              <w:rPr>
                <w:b/>
                <w:w w:val="105"/>
                <w:sz w:val="7"/>
              </w:rPr>
              <w:t>Количество:</w:t>
            </w:r>
          </w:p>
          <w:p w:rsidR="00EC1018" w:rsidRDefault="00CB20C7">
            <w:pPr>
              <w:pStyle w:val="TableParagraph"/>
              <w:spacing w:line="84" w:lineRule="exact"/>
              <w:ind w:left="17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>216 кг</w:t>
            </w:r>
          </w:p>
        </w:tc>
      </w:tr>
    </w:tbl>
    <w:p w:rsidR="009C71AE" w:rsidRDefault="009C71AE"/>
    <w:sectPr w:rsidR="009C71AE">
      <w:pgSz w:w="16840" w:h="11900" w:orient="landscape"/>
      <w:pgMar w:top="1100" w:right="24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C63C5"/>
    <w:multiLevelType w:val="multilevel"/>
    <w:tmpl w:val="8042F88A"/>
    <w:lvl w:ilvl="0">
      <w:start w:val="1"/>
      <w:numFmt w:val="decimal"/>
      <w:lvlText w:val="%1."/>
      <w:lvlJc w:val="left"/>
      <w:pPr>
        <w:ind w:left="1531" w:hanging="567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12" w:hanging="38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12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695" w:hanging="1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50" w:hanging="1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05" w:hanging="1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0" w:hanging="1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15" w:hanging="1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70" w:hanging="159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C1018"/>
    <w:rsid w:val="000C3B98"/>
    <w:rsid w:val="009C71AE"/>
    <w:rsid w:val="00CB20C7"/>
    <w:rsid w:val="00EC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7D009730"/>
  <w15:docId w15:val="{7239C26D-3091-4C3F-8230-883DE9F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106" w:hanging="285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853"/>
    </w:pPr>
  </w:style>
  <w:style w:type="paragraph" w:customStyle="1" w:styleId="TableParagraph">
    <w:name w:val="Table Paragraph"/>
    <w:basedOn w:val="a"/>
    <w:uiPriority w:val="1"/>
    <w:qFormat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1187</Words>
  <Characters>6767</Characters>
  <Application>Microsoft Office Word</Application>
  <DocSecurity>0</DocSecurity>
  <Lines>56</Lines>
  <Paragraphs>15</Paragraphs>
  <ScaleCrop>false</ScaleCrop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Kolmakov.MA</dc:creator>
  <cp:lastModifiedBy>Кузнецов Павел Николаевич</cp:lastModifiedBy>
  <cp:revision>3</cp:revision>
  <cp:lastPrinted>2026-09-08T07:43:00Z</cp:lastPrinted>
  <dcterms:created xsi:type="dcterms:W3CDTF">2026-09-08T07:31:00Z</dcterms:created>
  <dcterms:modified xsi:type="dcterms:W3CDTF">2026-09-08T07:43:00Z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2026-09-01T00:00:00Z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2026-09-01T00:00:00Z</vt:filetime>
  </property>
</Properties>
</file>